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51B3A">
      <w:pPr>
        <w:pStyle w:val="2"/>
        <w:keepNext w:val="0"/>
        <w:keepLines w:val="0"/>
        <w:widowControl/>
        <w:suppressLineNumbers w:val="0"/>
        <w:shd w:val="clear" w:fill="FFFFFF"/>
        <w:spacing w:before="0" w:beforeAutospacing="0" w:after="0" w:afterAutospacing="0" w:line="400" w:lineRule="atLeast"/>
        <w:ind w:left="0" w:firstLine="0"/>
        <w:jc w:val="center"/>
        <w:rPr>
          <w:rFonts w:hint="eastAsia" w:ascii="宋体" w:hAnsi="宋体" w:eastAsia="宋体" w:cs="宋体"/>
          <w:b/>
          <w:bCs/>
          <w:i w:val="0"/>
          <w:iCs w:val="0"/>
          <w:caps w:val="0"/>
          <w:color w:val="000000"/>
          <w:spacing w:val="0"/>
          <w:sz w:val="48"/>
          <w:szCs w:val="48"/>
        </w:rPr>
      </w:pPr>
      <w:r>
        <w:rPr>
          <w:rStyle w:val="7"/>
          <w:rFonts w:hint="eastAsia" w:ascii="宋体" w:hAnsi="宋体" w:eastAsia="宋体" w:cs="宋体"/>
          <w:b/>
          <w:bCs/>
          <w:i w:val="0"/>
          <w:iCs w:val="0"/>
          <w:caps w:val="0"/>
          <w:color w:val="000000"/>
          <w:spacing w:val="0"/>
          <w:sz w:val="36"/>
          <w:szCs w:val="36"/>
          <w:shd w:val="clear" w:fill="FFFFFF"/>
        </w:rPr>
        <w:t>员工亲情通信平台项目更正公告</w:t>
      </w:r>
    </w:p>
    <w:p w14:paraId="61CC0E5B">
      <w:pPr>
        <w:pStyle w:val="4"/>
        <w:keepNext w:val="0"/>
        <w:keepLines w:val="0"/>
        <w:widowControl/>
        <w:suppressLineNumbers w:val="0"/>
        <w:shd w:val="clear" w:fill="FFFFFF"/>
        <w:spacing w:before="75" w:beforeAutospacing="0" w:after="75" w:afterAutospacing="0" w:line="288" w:lineRule="atLeast"/>
        <w:ind w:left="0" w:right="0" w:firstLine="0"/>
        <w:jc w:val="left"/>
        <w:rPr>
          <w:rFonts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一、项目基本情况</w:t>
      </w:r>
    </w:p>
    <w:p w14:paraId="3565C258">
      <w:pPr>
        <w:pStyle w:val="4"/>
        <w:keepNext w:val="0"/>
        <w:keepLines w:val="0"/>
        <w:widowControl/>
        <w:suppressLineNumbers w:val="0"/>
        <w:shd w:val="clear" w:fill="FFFFFF"/>
        <w:spacing w:before="75" w:beforeAutospacing="0" w:after="75" w:afterAutospacing="0" w:line="288" w:lineRule="atLeast"/>
        <w:ind w:left="0" w:right="0" w:firstLine="0"/>
        <w:jc w:val="left"/>
        <w:rPr>
          <w:rFonts w:hint="default"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原公告的项目编号：FJYS2025-222</w:t>
      </w:r>
    </w:p>
    <w:p w14:paraId="74398151">
      <w:pPr>
        <w:pStyle w:val="4"/>
        <w:keepNext w:val="0"/>
        <w:keepLines w:val="0"/>
        <w:widowControl/>
        <w:suppressLineNumbers w:val="0"/>
        <w:shd w:val="clear" w:fill="FFFFFF"/>
        <w:spacing w:before="75" w:beforeAutospacing="0" w:after="75" w:afterAutospacing="0" w:line="288" w:lineRule="atLeast"/>
        <w:ind w:left="0" w:right="0" w:firstLine="0"/>
        <w:jc w:val="left"/>
        <w:rPr>
          <w:rFonts w:hint="default"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   原公告的项目名称：员工亲情通信平台项目</w:t>
      </w:r>
    </w:p>
    <w:p w14:paraId="5CAF2C59">
      <w:pPr>
        <w:pStyle w:val="4"/>
        <w:keepNext w:val="0"/>
        <w:keepLines w:val="0"/>
        <w:widowControl/>
        <w:suppressLineNumbers w:val="0"/>
        <w:shd w:val="clear" w:fill="FFFFFF"/>
        <w:spacing w:before="75" w:beforeAutospacing="0" w:after="75" w:afterAutospacing="0" w:line="288" w:lineRule="atLeast"/>
        <w:ind w:left="0" w:right="0" w:firstLine="482"/>
        <w:jc w:val="left"/>
        <w:rPr>
          <w:rFonts w:hint="default"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更正信息</w:t>
      </w:r>
      <w:r>
        <w:rPr>
          <w:rFonts w:hint="eastAsia" w:ascii="宋体" w:hAnsi="宋体" w:eastAsia="宋体" w:cs="宋体"/>
          <w:i w:val="0"/>
          <w:iCs w:val="0"/>
          <w:caps w:val="0"/>
          <w:color w:val="000000"/>
          <w:spacing w:val="0"/>
          <w:sz w:val="24"/>
          <w:szCs w:val="24"/>
          <w:shd w:val="clear" w:fill="FFFFFF"/>
        </w:rPr>
        <w:br w:type="textWrapping"/>
      </w:r>
      <w:r>
        <w:rPr>
          <w:rFonts w:hint="eastAsia" w:ascii="宋体" w:hAnsi="宋体" w:eastAsia="宋体" w:cs="宋体"/>
          <w:i w:val="0"/>
          <w:iCs w:val="0"/>
          <w:caps w:val="0"/>
          <w:color w:val="000000"/>
          <w:spacing w:val="0"/>
          <w:sz w:val="24"/>
          <w:szCs w:val="24"/>
          <w:shd w:val="clear" w:fill="FFFFFF"/>
        </w:rPr>
        <w:t>  （1）原招标文件中第四章资格审查与评标：二、技术和服务要求：二、评标：技术部分评分：投标响应情况“注：以技术和服务要求中所提供的相关证明材料如检测报告（需同时提供国家市场监督管理总局网站https://www.cnca.gov.cn/检验检测报告编号查询界面截图和检测机构官网编号查询界面截图）。相关证明材料未按要求提供的或提供的材料证明不满足采购要求的视为负偏离。”</w:t>
      </w:r>
    </w:p>
    <w:p w14:paraId="6E15BD72">
      <w:pPr>
        <w:pStyle w:val="4"/>
        <w:keepNext w:val="0"/>
        <w:keepLines w:val="0"/>
        <w:widowControl/>
        <w:suppressLineNumbers w:val="0"/>
        <w:shd w:val="clear" w:fill="FFFFFF"/>
        <w:spacing w:before="75" w:beforeAutospacing="0" w:after="75" w:afterAutospacing="0" w:line="288" w:lineRule="atLeast"/>
        <w:ind w:left="0" w:right="0" w:firstLine="482"/>
        <w:jc w:val="left"/>
        <w:rPr>
          <w:rFonts w:hint="default" w:ascii="Calibri" w:hAnsi="Calibri" w:cs="Calibri"/>
          <w:i w:val="0"/>
          <w:iCs w:val="0"/>
          <w:caps w:val="0"/>
          <w:color w:val="000000"/>
          <w:spacing w:val="0"/>
          <w:sz w:val="24"/>
          <w:szCs w:val="24"/>
        </w:rPr>
      </w:pPr>
      <w:r>
        <w:rPr>
          <w:rStyle w:val="7"/>
          <w:rFonts w:hint="eastAsia" w:ascii="宋体" w:hAnsi="宋体" w:eastAsia="宋体" w:cs="宋体"/>
          <w:b/>
          <w:bCs/>
          <w:i w:val="0"/>
          <w:iCs w:val="0"/>
          <w:caps w:val="0"/>
          <w:color w:val="000000"/>
          <w:spacing w:val="0"/>
          <w:sz w:val="24"/>
          <w:szCs w:val="24"/>
          <w:shd w:val="clear" w:fill="FFFFFF"/>
        </w:rPr>
        <w:t>现更正为</w:t>
      </w:r>
    </w:p>
    <w:p w14:paraId="7E3FD595">
      <w:pPr>
        <w:pStyle w:val="4"/>
        <w:keepNext w:val="0"/>
        <w:keepLines w:val="0"/>
        <w:widowControl/>
        <w:suppressLineNumbers w:val="0"/>
        <w:shd w:val="clear" w:fill="FFFFFF"/>
        <w:spacing w:before="75" w:beforeAutospacing="0" w:after="75" w:afterAutospacing="0" w:line="288" w:lineRule="atLeast"/>
        <w:ind w:left="0" w:right="0" w:firstLine="480"/>
        <w:jc w:val="left"/>
        <w:rPr>
          <w:rFonts w:hint="default"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注：以技术和服务要求中所提供的检测报告（需提供检测机构官网编号查询界面截图或国家市场监督管理总局网站https://www.cnca.gov.cn/检验检测报告编号查询界面截图）。相关证明材料未按要求提供的或提供的材料证明不满足采购要求的视为负偏离。”</w:t>
      </w:r>
    </w:p>
    <w:p w14:paraId="4AC540AC">
      <w:pPr>
        <w:pStyle w:val="4"/>
        <w:keepNext w:val="0"/>
        <w:keepLines w:val="0"/>
        <w:widowControl/>
        <w:suppressLineNumbers w:val="0"/>
        <w:shd w:val="clear" w:fill="FFFFFF"/>
        <w:spacing w:before="75" w:beforeAutospacing="0" w:after="75" w:afterAutospacing="0" w:line="288" w:lineRule="atLeast"/>
        <w:ind w:left="0" w:right="0" w:firstLine="480"/>
        <w:jc w:val="left"/>
        <w:rPr>
          <w:rFonts w:hint="default"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（2）投标截止时间、开标时间变更为：“</w:t>
      </w:r>
      <w:r>
        <w:rPr>
          <w:rStyle w:val="7"/>
          <w:rFonts w:hint="eastAsia" w:ascii="宋体" w:hAnsi="宋体" w:eastAsia="宋体" w:cs="宋体"/>
          <w:i w:val="0"/>
          <w:iCs w:val="0"/>
          <w:caps w:val="0"/>
          <w:color w:val="000000"/>
          <w:spacing w:val="0"/>
          <w:sz w:val="24"/>
          <w:szCs w:val="24"/>
          <w:u w:val="single"/>
          <w:shd w:val="clear" w:fill="C0C0C0"/>
        </w:rPr>
        <w:t>2025年12月30日09: 00:00（北京时间）</w:t>
      </w:r>
      <w:r>
        <w:rPr>
          <w:rFonts w:hint="eastAsia" w:ascii="宋体" w:hAnsi="宋体" w:eastAsia="宋体" w:cs="宋体"/>
          <w:i w:val="0"/>
          <w:iCs w:val="0"/>
          <w:caps w:val="0"/>
          <w:color w:val="000000"/>
          <w:spacing w:val="0"/>
          <w:sz w:val="24"/>
          <w:szCs w:val="24"/>
          <w:shd w:val="clear" w:fill="FFFFFF"/>
        </w:rPr>
        <w:t>”</w:t>
      </w:r>
    </w:p>
    <w:p w14:paraId="296A24AD">
      <w:pPr>
        <w:pStyle w:val="4"/>
        <w:keepNext w:val="0"/>
        <w:keepLines w:val="0"/>
        <w:widowControl/>
        <w:suppressLineNumbers w:val="0"/>
        <w:shd w:val="clear" w:fill="FFFFFF"/>
        <w:spacing w:before="75" w:beforeAutospacing="0" w:after="75" w:afterAutospacing="0" w:line="288" w:lineRule="atLeast"/>
        <w:ind w:left="0" w:right="0" w:firstLine="0"/>
        <w:jc w:val="left"/>
        <w:rPr>
          <w:rFonts w:hint="default"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其余均不变。</w:t>
      </w:r>
    </w:p>
    <w:p w14:paraId="7D885A8D">
      <w:pPr>
        <w:pStyle w:val="4"/>
        <w:keepNext w:val="0"/>
        <w:keepLines w:val="0"/>
        <w:widowControl/>
        <w:suppressLineNumbers w:val="0"/>
        <w:shd w:val="clear" w:fill="FFFFFF"/>
        <w:spacing w:before="75" w:beforeAutospacing="0" w:after="75" w:afterAutospacing="0" w:line="288" w:lineRule="atLeast"/>
        <w:ind w:left="0" w:right="0" w:firstLine="0"/>
        <w:jc w:val="left"/>
        <w:rPr>
          <w:rFonts w:hint="default" w:ascii="Calibri" w:hAnsi="Calibri" w:cs="Calibri"/>
          <w:i w:val="0"/>
          <w:iCs w:val="0"/>
          <w:caps w:val="0"/>
          <w:color w:val="000000"/>
          <w:spacing w:val="0"/>
          <w:sz w:val="24"/>
          <w:szCs w:val="24"/>
        </w:rPr>
      </w:pPr>
      <w:r>
        <w:rPr>
          <w:rFonts w:hint="eastAsia" w:ascii="宋体" w:hAnsi="宋体" w:eastAsia="宋体" w:cs="宋体"/>
          <w:i w:val="0"/>
          <w:iCs w:val="0"/>
          <w:caps w:val="0"/>
          <w:color w:val="000000"/>
          <w:spacing w:val="0"/>
          <w:sz w:val="24"/>
          <w:szCs w:val="24"/>
          <w:shd w:val="clear" w:fill="FFFFFF"/>
        </w:rPr>
        <w:t>二、联系方式</w:t>
      </w:r>
    </w:p>
    <w:p w14:paraId="60DB518D">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招标人：福建龙岩锦泰工贸有限责任公司</w:t>
      </w:r>
    </w:p>
    <w:p w14:paraId="56AFBDBC">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hint="default"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地址：龙岩市新罗区凤凰北路2号</w:t>
      </w:r>
    </w:p>
    <w:p w14:paraId="1A863CAA">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hint="default"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联系人：赖先生</w:t>
      </w:r>
    </w:p>
    <w:p w14:paraId="7E6160D8">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hint="default"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电话：0597-5309186</w:t>
      </w:r>
    </w:p>
    <w:p w14:paraId="43FCBDF6">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hint="default"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代理机构：福建优胜招标项目管理集团有限公司</w:t>
      </w:r>
    </w:p>
    <w:p w14:paraId="00C88EB2">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hint="default"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地址：福州市鼓楼区福三路20号华润万象城一期S2#楼4层</w:t>
      </w:r>
    </w:p>
    <w:p w14:paraId="7BDF2D0D">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hint="default"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电话：0591-87679372、87679352</w:t>
      </w:r>
    </w:p>
    <w:p w14:paraId="72705E5C">
      <w:pPr>
        <w:pStyle w:val="4"/>
        <w:keepNext w:val="0"/>
        <w:keepLines w:val="0"/>
        <w:widowControl/>
        <w:suppressLineNumbers w:val="0"/>
        <w:shd w:val="clear" w:fill="FFFFFF"/>
        <w:wordWrap w:val="0"/>
        <w:spacing w:before="0" w:beforeAutospacing="1" w:after="0" w:afterAutospacing="1" w:line="288" w:lineRule="atLeast"/>
        <w:ind w:left="0" w:right="0" w:firstLine="0"/>
        <w:jc w:val="left"/>
        <w:rPr>
          <w:rFonts w:hint="default" w:ascii="Segoe UI" w:hAnsi="Segoe UI" w:eastAsia="Segoe UI" w:cs="Segoe UI"/>
          <w:i w:val="0"/>
          <w:iCs w:val="0"/>
          <w:caps w:val="0"/>
          <w:color w:val="000000"/>
          <w:spacing w:val="0"/>
          <w:sz w:val="19"/>
          <w:szCs w:val="19"/>
        </w:rPr>
      </w:pPr>
      <w:r>
        <w:rPr>
          <w:rFonts w:hint="eastAsia" w:ascii="宋体" w:hAnsi="宋体" w:eastAsia="宋体" w:cs="宋体"/>
          <w:i w:val="0"/>
          <w:iCs w:val="0"/>
          <w:caps w:val="0"/>
          <w:color w:val="000000"/>
          <w:spacing w:val="0"/>
          <w:sz w:val="24"/>
          <w:szCs w:val="24"/>
          <w:shd w:val="clear" w:fill="FFFFFF"/>
        </w:rPr>
        <w:t>联系人：林榕华、马光锦、曾娇妹、许玲、何忠、刘金华、马昭贤、丁海华</w:t>
      </w:r>
    </w:p>
    <w:p w14:paraId="41E4325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G Times">
    <w:altName w:val="Times New Roman"/>
    <w:panose1 w:val="02020603050405020304"/>
    <w:charset w:val="00"/>
    <w:family w:val="roman"/>
    <w:pitch w:val="default"/>
    <w:sig w:usb0="00000000" w:usb1="00000000" w:usb2="00000000" w:usb3="00000000" w:csb0="00040001"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8B4A3A"/>
    <w:rsid w:val="0673454E"/>
    <w:rsid w:val="788B4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link w:val="8"/>
    <w:semiHidden/>
    <w:unhideWhenUsed/>
    <w:qFormat/>
    <w:uiPriority w:val="0"/>
    <w:pPr>
      <w:keepNext/>
      <w:keepLines/>
      <w:spacing w:before="260" w:after="260" w:line="413" w:lineRule="auto"/>
      <w:jc w:val="center"/>
      <w:outlineLvl w:val="1"/>
    </w:pPr>
    <w:rPr>
      <w:rFonts w:ascii="CG Times" w:hAnsi="CG Times" w:eastAsia="宋体"/>
      <w:b/>
      <w:sz w:val="3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标题 2 Char"/>
    <w:link w:val="3"/>
    <w:qFormat/>
    <w:uiPriority w:val="9"/>
    <w:rPr>
      <w:rFonts w:ascii="CG Times" w:hAnsi="CG Times" w:eastAsia="宋体"/>
      <w:b/>
      <w:kern w:val="2"/>
      <w:sz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2025-12-29T01:06:00Z</dcterms:created>
  <dc:creator>管理用户</dc:creator>
  <cp:lastModifiedBy>管理用户</cp:lastModifiedBy>
  <dcterms:modified xsi:type="dcterms:W3CDTF">2025-12-29T01:07:34Z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206859520723401FA2BE149A8E4BFABD_11</vt:lpwstr>
  </property>
  <property fmtid="{D5CDD505-2E9C-101B-9397-08002B2CF9AE}" pid="4" name="KSOTemplateDocerSaveRecord">
    <vt:lpwstr>eyJoZGlkIjoiMzcyMTAyOGQ2YTEzZGQzMmZiYTg4OGJhNDhlZWFmZDYiLCJ1c2VySWQiOiIyOTM3MTAxNTEifQ==</vt:lpwstr>
  </property>
</Properties>
</file>