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B81DC">
      <w:pPr>
        <w:keepNext w:val="0"/>
        <w:keepLines w:val="0"/>
        <w:pageBreakBefore w:val="0"/>
        <w:kinsoku/>
        <w:wordWrap/>
        <w:overflowPunct/>
        <w:topLinePunct w:val="0"/>
        <w:autoSpaceDE/>
        <w:autoSpaceDN/>
        <w:bidi w:val="0"/>
        <w:adjustRightInd/>
        <w:spacing w:line="460" w:lineRule="exact"/>
        <w:ind w:firstLine="562" w:firstLineChars="200"/>
        <w:jc w:val="both"/>
        <w:textAlignment w:val="auto"/>
        <w:rPr>
          <w:rFonts w:hint="eastAsia" w:ascii="宋体" w:hAnsi="宋体" w:eastAsia="宋体" w:cs="宋体"/>
          <w:b/>
          <w:bCs/>
          <w:color w:val="000000"/>
          <w:kern w:val="0"/>
          <w:sz w:val="28"/>
          <w:szCs w:val="28"/>
          <w:lang w:val="en-US" w:eastAsia="zh-CN" w:bidi="ar-SA"/>
        </w:rPr>
      </w:pPr>
      <w:bookmarkStart w:id="0" w:name="_GoBack"/>
      <w:bookmarkEnd w:id="0"/>
      <w:r>
        <w:rPr>
          <w:rFonts w:hint="eastAsia" w:ascii="宋体" w:hAnsi="宋体" w:eastAsia="宋体" w:cs="宋体"/>
          <w:b/>
          <w:bCs/>
          <w:color w:val="000000"/>
          <w:kern w:val="0"/>
          <w:sz w:val="28"/>
          <w:szCs w:val="28"/>
          <w:lang w:val="en-US" w:eastAsia="zh-CN" w:bidi="ar-SA"/>
        </w:rPr>
        <w:t>海峡冻品批发市场冷库扫霜保洁及搬运服务项目报价单</w:t>
      </w:r>
    </w:p>
    <w:p w14:paraId="446DACEC">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eastAsia="宋体" w:cs="宋体"/>
          <w:b w:val="0"/>
          <w:color w:val="000000"/>
          <w:kern w:val="0"/>
          <w:sz w:val="28"/>
          <w:szCs w:val="28"/>
          <w:lang w:val="en-US" w:eastAsia="zh-CN" w:bidi="ar-SA"/>
        </w:rPr>
      </w:pPr>
    </w:p>
    <w:p w14:paraId="0643CA39">
      <w:pPr>
        <w:keepNext w:val="0"/>
        <w:keepLines w:val="0"/>
        <w:pageBreakBefore w:val="0"/>
        <w:widowControl w:val="0"/>
        <w:tabs>
          <w:tab w:val="left" w:pos="0"/>
        </w:tabs>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福州民天实业有限公司：</w:t>
      </w:r>
    </w:p>
    <w:p w14:paraId="7F4E1035">
      <w:pPr>
        <w:pStyle w:val="3"/>
        <w:keepNext w:val="0"/>
        <w:keepLines w:val="0"/>
        <w:pageBreakBefore w:val="0"/>
        <w:kinsoku/>
        <w:wordWrap/>
        <w:overflowPunct/>
        <w:topLinePunct w:val="0"/>
        <w:autoSpaceDE/>
        <w:autoSpaceDN/>
        <w:bidi w:val="0"/>
        <w:adjustRightInd/>
        <w:spacing w:line="360" w:lineRule="auto"/>
        <w:ind w:firstLine="560" w:firstLineChars="200"/>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我公司对</w:t>
      </w:r>
      <w:r>
        <w:rPr>
          <w:rFonts w:hint="eastAsia" w:ascii="宋体" w:hAnsi="宋体" w:eastAsia="宋体" w:cs="宋体"/>
          <w:b w:val="0"/>
          <w:color w:val="000000"/>
          <w:kern w:val="0"/>
          <w:sz w:val="28"/>
          <w:szCs w:val="28"/>
          <w:u w:val="single"/>
          <w:lang w:val="en-US" w:eastAsia="zh-CN" w:bidi="ar-SA"/>
        </w:rPr>
        <w:t>海峡冻品批发市场冷库扫霜保洁及搬运服务项目</w:t>
      </w:r>
      <w:r>
        <w:rPr>
          <w:rFonts w:hint="eastAsia" w:ascii="宋体" w:hAnsi="宋体" w:eastAsia="宋体" w:cs="宋体"/>
          <w:b w:val="0"/>
          <w:color w:val="000000"/>
          <w:kern w:val="0"/>
          <w:sz w:val="28"/>
          <w:szCs w:val="28"/>
          <w:lang w:val="en-US" w:eastAsia="zh-CN" w:bidi="ar-SA"/>
        </w:rPr>
        <w:t>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元），不含税包干总报价为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元），税额为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元。（以上为三年服务期扫霜服务的报价</w:t>
      </w:r>
      <w:r>
        <w:rPr>
          <w:rFonts w:hint="eastAsia" w:ascii="宋体" w:hAnsi="宋体" w:eastAsia="宋体" w:cs="宋体"/>
          <w:b w:val="0"/>
          <w:bCs w:val="0"/>
          <w:color w:val="000000"/>
          <w:kern w:val="0"/>
          <w:sz w:val="28"/>
          <w:szCs w:val="28"/>
          <w:lang w:val="en-US" w:eastAsia="zh-CN" w:bidi="ar-SA"/>
        </w:rPr>
        <w:t>）</w:t>
      </w:r>
    </w:p>
    <w:p w14:paraId="062EAA7C">
      <w:pPr>
        <w:pStyle w:val="3"/>
        <w:keepNext w:val="0"/>
        <w:keepLines w:val="0"/>
        <w:pageBreakBefore w:val="0"/>
        <w:kinsoku/>
        <w:wordWrap/>
        <w:overflowPunct/>
        <w:topLinePunct w:val="0"/>
        <w:autoSpaceDE/>
        <w:autoSpaceDN/>
        <w:bidi w:val="0"/>
        <w:adjustRightInd/>
        <w:spacing w:line="360" w:lineRule="auto"/>
        <w:ind w:firstLine="560" w:firstLineChars="200"/>
        <w:textAlignment w:val="auto"/>
        <w:rPr>
          <w:rFonts w:hint="default"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我司对冲霜服务的报价为含税价每间</w:t>
      </w:r>
      <w:r>
        <w:rPr>
          <w:rFonts w:hint="eastAsia" w:ascii="宋体" w:hAnsi="宋体" w:eastAsia="宋体" w:cs="宋体"/>
          <w:b w:val="0"/>
          <w:bCs w:val="0"/>
          <w:color w:val="000000"/>
          <w:kern w:val="0"/>
          <w:sz w:val="28"/>
          <w:szCs w:val="28"/>
          <w:highlight w:val="none"/>
          <w:lang w:val="en-US" w:eastAsia="zh-CN" w:bidi="ar-SA"/>
        </w:rPr>
        <w:t>单次单价</w:t>
      </w:r>
      <w:r>
        <w:rPr>
          <w:rFonts w:hint="eastAsia" w:ascii="宋体" w:hAnsi="宋体" w:eastAsia="宋体" w:cs="宋体"/>
          <w:b w:val="0"/>
          <w:bCs w:val="0"/>
          <w:color w:val="000000"/>
          <w:kern w:val="0"/>
          <w:sz w:val="28"/>
          <w:szCs w:val="28"/>
          <w:highlight w:val="none"/>
          <w:u w:val="single"/>
          <w:lang w:val="en-US" w:eastAsia="zh-CN" w:bidi="ar-SA"/>
        </w:rPr>
        <w:t xml:space="preserve"> </w:t>
      </w:r>
      <w:r>
        <w:rPr>
          <w:rFonts w:hint="eastAsia" w:ascii="宋体" w:hAnsi="宋体" w:eastAsia="宋体" w:cs="宋体"/>
          <w:b w:val="0"/>
          <w:bCs w:val="0"/>
          <w:color w:val="000000"/>
          <w:kern w:val="0"/>
          <w:sz w:val="28"/>
          <w:szCs w:val="28"/>
          <w:u w:val="single"/>
          <w:lang w:val="en-US" w:eastAsia="zh-CN" w:bidi="ar-SA"/>
        </w:rPr>
        <w:t xml:space="preserve">       </w:t>
      </w:r>
      <w:r>
        <w:rPr>
          <w:rFonts w:hint="eastAsia" w:ascii="宋体" w:hAnsi="宋体" w:eastAsia="宋体" w:cs="宋体"/>
          <w:b w:val="0"/>
          <w:bCs w:val="0"/>
          <w:color w:val="000000"/>
          <w:kern w:val="0"/>
          <w:sz w:val="28"/>
          <w:szCs w:val="28"/>
          <w:lang w:val="en-US" w:eastAsia="zh-CN" w:bidi="ar-SA"/>
        </w:rPr>
        <w:t>元</w:t>
      </w:r>
      <w:r>
        <w:rPr>
          <w:rFonts w:hint="eastAsia" w:ascii="宋体" w:hAnsi="宋体" w:eastAsia="宋体" w:cs="宋体"/>
          <w:b w:val="0"/>
          <w:color w:val="000000"/>
          <w:kern w:val="0"/>
          <w:sz w:val="28"/>
          <w:szCs w:val="28"/>
          <w:lang w:val="en-US" w:eastAsia="zh-CN" w:bidi="ar-SA"/>
        </w:rPr>
        <w:t>（大写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元），不含税价每间</w:t>
      </w:r>
      <w:r>
        <w:rPr>
          <w:rFonts w:hint="eastAsia" w:ascii="宋体" w:hAnsi="宋体" w:eastAsia="宋体" w:cs="宋体"/>
          <w:b w:val="0"/>
          <w:color w:val="000000"/>
          <w:kern w:val="0"/>
          <w:sz w:val="28"/>
          <w:szCs w:val="28"/>
          <w:highlight w:val="none"/>
          <w:lang w:val="en-US" w:eastAsia="zh-CN" w:bidi="ar-SA"/>
        </w:rPr>
        <w:t>单次单价</w:t>
      </w:r>
      <w:r>
        <w:rPr>
          <w:rFonts w:hint="eastAsia" w:ascii="宋体" w:hAnsi="宋体" w:eastAsia="宋体" w:cs="宋体"/>
          <w:b w:val="0"/>
          <w:color w:val="000000"/>
          <w:kern w:val="0"/>
          <w:sz w:val="28"/>
          <w:szCs w:val="28"/>
          <w:lang w:val="en-US" w:eastAsia="zh-CN" w:bidi="ar-SA"/>
        </w:rPr>
        <w:t>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元），税额为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w:t>
      </w:r>
    </w:p>
    <w:p w14:paraId="7E90B003">
      <w:pPr>
        <w:pStyle w:val="3"/>
        <w:spacing w:line="520" w:lineRule="exact"/>
        <w:rPr>
          <w:rFonts w:hint="eastAsia" w:ascii="宋体" w:hAnsi="宋体" w:eastAsia="宋体" w:cs="宋体"/>
          <w:color w:val="000000"/>
          <w:sz w:val="28"/>
          <w:szCs w:val="28"/>
          <w:lang w:val="en-US" w:eastAsia="zh-CN"/>
        </w:rPr>
      </w:pPr>
    </w:p>
    <w:p w14:paraId="400A75BA">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注：</w:t>
      </w:r>
    </w:p>
    <w:p w14:paraId="037B7550">
      <w:pPr>
        <w:pStyle w:val="3"/>
        <w:spacing w:line="520" w:lineRule="exact"/>
        <w:ind w:firstLine="560" w:firstLineChars="200"/>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val="en-US" w:eastAsia="zh-CN"/>
        </w:rPr>
        <w:t>1.</w:t>
      </w:r>
      <w:r>
        <w:rPr>
          <w:rFonts w:hint="eastAsia" w:ascii="宋体" w:hAnsi="宋体" w:eastAsia="宋体" w:cs="宋体"/>
          <w:color w:val="000000"/>
          <w:sz w:val="28"/>
          <w:szCs w:val="28"/>
        </w:rPr>
        <w:t>我公司提供的发票为增值税</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发票（请填写普通还是专用）</w:t>
      </w:r>
      <w:r>
        <w:rPr>
          <w:rFonts w:hint="eastAsia" w:ascii="宋体" w:hAnsi="宋体" w:eastAsia="宋体" w:cs="宋体"/>
          <w:color w:val="000000"/>
          <w:sz w:val="28"/>
          <w:szCs w:val="28"/>
          <w:lang w:eastAsia="zh-CN"/>
        </w:rPr>
        <w:t>。</w:t>
      </w:r>
    </w:p>
    <w:p w14:paraId="5F573ED9">
      <w:pPr>
        <w:pStyle w:val="3"/>
        <w:numPr>
          <w:ilvl w:val="0"/>
          <w:numId w:val="0"/>
        </w:numPr>
        <w:spacing w:line="520" w:lineRule="exact"/>
        <w:ind w:firstLine="560" w:firstLineChars="200"/>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val="en-US" w:eastAsia="zh-CN"/>
        </w:rPr>
        <w:t>2.</w:t>
      </w:r>
      <w:r>
        <w:rPr>
          <w:rFonts w:hint="eastAsia" w:ascii="宋体" w:hAnsi="宋体" w:eastAsia="宋体" w:cs="宋体"/>
          <w:color w:val="000000"/>
          <w:sz w:val="28"/>
          <w:szCs w:val="28"/>
        </w:rPr>
        <w:t>税率为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%的增值税专用发票</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报价人填报的增值税税率应当符合本项目标的对应的现行增值税法律法规规定(提供增值税普通发票的无需填写）</w:t>
      </w:r>
      <w:r>
        <w:rPr>
          <w:rFonts w:hint="eastAsia" w:ascii="宋体" w:hAnsi="宋体" w:eastAsia="宋体" w:cs="宋体"/>
          <w:color w:val="000000"/>
          <w:sz w:val="28"/>
          <w:szCs w:val="28"/>
          <w:lang w:eastAsia="zh-CN"/>
        </w:rPr>
        <w:t>。</w:t>
      </w:r>
    </w:p>
    <w:p w14:paraId="5E48D3A5">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3.所有小写报价均精确到小数点后两位。</w:t>
      </w:r>
    </w:p>
    <w:p w14:paraId="30F70C80">
      <w:pPr>
        <w:widowControl/>
        <w:spacing w:line="640" w:lineRule="exact"/>
        <w:ind w:firstLine="560" w:firstLineChars="200"/>
        <w:jc w:val="left"/>
        <w:rPr>
          <w:rFonts w:hint="eastAsia" w:ascii="宋体" w:hAnsi="宋体" w:eastAsia="宋体" w:cs="宋体"/>
          <w:color w:val="000000"/>
          <w:kern w:val="0"/>
          <w:sz w:val="28"/>
          <w:szCs w:val="28"/>
          <w:lang w:eastAsia="zh-CN"/>
        </w:rPr>
      </w:pPr>
      <w:r>
        <w:rPr>
          <w:rFonts w:hint="eastAsia" w:ascii="宋体" w:hAnsi="宋体" w:eastAsia="宋体" w:cs="宋体"/>
          <w:color w:val="000000"/>
          <w:sz w:val="28"/>
          <w:szCs w:val="28"/>
          <w:lang w:val="en-US" w:eastAsia="zh-CN"/>
        </w:rPr>
        <w:t>4.</w:t>
      </w:r>
      <w:r>
        <w:rPr>
          <w:rFonts w:hint="eastAsia" w:ascii="宋体" w:hAnsi="宋体" w:eastAsia="宋体" w:cs="宋体"/>
          <w:color w:val="000000"/>
          <w:kern w:val="0"/>
          <w:sz w:val="28"/>
          <w:szCs w:val="28"/>
        </w:rPr>
        <w:t>以上报价包含人工费、管理费、税费等所有费用</w:t>
      </w:r>
      <w:r>
        <w:rPr>
          <w:rFonts w:hint="eastAsia" w:ascii="宋体" w:hAnsi="宋体" w:eastAsia="宋体" w:cs="宋体"/>
          <w:color w:val="000000"/>
          <w:kern w:val="0"/>
          <w:sz w:val="28"/>
          <w:szCs w:val="28"/>
          <w:lang w:eastAsia="zh-CN"/>
        </w:rPr>
        <w:t>。</w:t>
      </w:r>
    </w:p>
    <w:p w14:paraId="254B3A68">
      <w:pPr>
        <w:widowControl/>
        <w:spacing w:line="640" w:lineRule="exact"/>
        <w:ind w:firstLine="560" w:firstLineChars="200"/>
        <w:jc w:val="left"/>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val="en-US" w:eastAsia="zh-CN"/>
        </w:rPr>
        <w:t>5.</w:t>
      </w:r>
      <w:r>
        <w:rPr>
          <w:rFonts w:hint="eastAsia" w:ascii="宋体" w:hAnsi="宋体" w:eastAsia="宋体" w:cs="宋体"/>
          <w:color w:val="000000"/>
          <w:sz w:val="28"/>
          <w:szCs w:val="28"/>
        </w:rPr>
        <w:t>未按以上规定</w:t>
      </w:r>
      <w:r>
        <w:rPr>
          <w:rFonts w:hint="eastAsia" w:ascii="宋体" w:hAnsi="宋体" w:eastAsia="宋体" w:cs="宋体"/>
          <w:color w:val="000000"/>
          <w:sz w:val="28"/>
          <w:szCs w:val="28"/>
          <w:lang w:val="en-US" w:eastAsia="zh-CN"/>
        </w:rPr>
        <w:t>格式正确</w:t>
      </w:r>
      <w:r>
        <w:rPr>
          <w:rFonts w:hint="eastAsia" w:ascii="宋体" w:hAnsi="宋体" w:eastAsia="宋体" w:cs="宋体"/>
          <w:color w:val="000000"/>
          <w:sz w:val="28"/>
          <w:szCs w:val="28"/>
        </w:rPr>
        <w:t>报价的视为无效报价</w:t>
      </w:r>
      <w:r>
        <w:rPr>
          <w:rFonts w:hint="eastAsia" w:ascii="宋体" w:hAnsi="宋体" w:eastAsia="宋体" w:cs="宋体"/>
          <w:color w:val="000000"/>
          <w:sz w:val="28"/>
          <w:szCs w:val="28"/>
          <w:lang w:eastAsia="zh-CN"/>
        </w:rPr>
        <w:t>。</w:t>
      </w:r>
    </w:p>
    <w:p w14:paraId="18411FE8">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6.未填写报价日期和提供的所有材料未盖骑缝章、缺件的视为无效报价。</w:t>
      </w:r>
    </w:p>
    <w:p w14:paraId="6B1F3611">
      <w:pPr>
        <w:pStyle w:val="3"/>
        <w:spacing w:line="640" w:lineRule="exact"/>
        <w:ind w:firstLine="560" w:firstLineChars="200"/>
        <w:rPr>
          <w:rFonts w:hint="eastAsia" w:ascii="宋体" w:hAnsi="宋体" w:eastAsia="宋体" w:cs="宋体"/>
          <w:color w:val="000000"/>
          <w:sz w:val="28"/>
          <w:szCs w:val="28"/>
          <w:lang w:eastAsia="zh-CN"/>
        </w:rPr>
      </w:pPr>
      <w:r>
        <w:rPr>
          <w:rFonts w:hint="eastAsia" w:ascii="宋体" w:hAnsi="宋体" w:eastAsia="宋体" w:cs="宋体"/>
          <w:color w:val="000000"/>
          <w:sz w:val="28"/>
          <w:szCs w:val="28"/>
        </w:rPr>
        <w:t>联系人：                  联系电话：</w:t>
      </w:r>
    </w:p>
    <w:p w14:paraId="1CF9B6A0">
      <w:pPr>
        <w:pStyle w:val="3"/>
        <w:spacing w:line="520" w:lineRule="exact"/>
        <w:rPr>
          <w:rFonts w:hint="eastAsia" w:ascii="宋体" w:hAnsi="宋体" w:eastAsia="宋体" w:cs="宋体"/>
          <w:color w:val="000000"/>
          <w:sz w:val="28"/>
          <w:szCs w:val="28"/>
          <w:lang w:val="en-US" w:eastAsia="zh-CN"/>
        </w:rPr>
      </w:pPr>
    </w:p>
    <w:p w14:paraId="476A679A">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p>
    <w:p w14:paraId="6634E336">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附：</w:t>
      </w:r>
    </w:p>
    <w:p w14:paraId="6BF8B272">
      <w:pPr>
        <w:pStyle w:val="3"/>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1.统一社会信用代码营业执照复印件（盖章）。</w:t>
      </w:r>
    </w:p>
    <w:p w14:paraId="2759E9EB">
      <w:pPr>
        <w:pStyle w:val="3"/>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2.2025年纳税人信用等级证明（盖章）。</w:t>
      </w:r>
    </w:p>
    <w:p w14:paraId="2C37F75C">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3.“信用中国”网站的查询结果打印件或截图（盖章）。</w:t>
      </w:r>
    </w:p>
    <w:p w14:paraId="73318A23">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cs="宋体"/>
          <w:b w:val="0"/>
          <w:color w:val="000000"/>
          <w:kern w:val="0"/>
          <w:sz w:val="28"/>
          <w:szCs w:val="28"/>
          <w:lang w:val="en-US" w:eastAsia="zh-CN" w:bidi="ar-SA"/>
        </w:rPr>
      </w:pPr>
      <w:r>
        <w:rPr>
          <w:rFonts w:hint="eastAsia" w:ascii="宋体" w:hAnsi="宋体" w:cs="宋体"/>
          <w:b w:val="0"/>
          <w:color w:val="000000"/>
          <w:kern w:val="0"/>
          <w:sz w:val="28"/>
          <w:szCs w:val="28"/>
          <w:lang w:val="en-US" w:eastAsia="zh-CN" w:bidi="ar-SA"/>
        </w:rPr>
        <w:t>4.须提供不少于 10 本由市场监督管理部门核发、在有效期内的《特种设备作业人员证（N1 叉车司机）》复印件。</w:t>
      </w:r>
    </w:p>
    <w:p w14:paraId="14DB4E51">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default" w:ascii="宋体" w:hAnsi="宋体" w:eastAsia="宋体" w:cs="宋体"/>
          <w:color w:val="000000"/>
          <w:kern w:val="0"/>
          <w:sz w:val="28"/>
          <w:szCs w:val="28"/>
          <w:lang w:val="en-US" w:eastAsia="zh-CN"/>
        </w:rPr>
      </w:pPr>
      <w:r>
        <w:rPr>
          <w:rFonts w:hint="eastAsia" w:ascii="宋体" w:hAnsi="宋体" w:cs="宋体"/>
          <w:b w:val="0"/>
          <w:color w:val="000000"/>
          <w:kern w:val="0"/>
          <w:sz w:val="28"/>
          <w:szCs w:val="28"/>
          <w:lang w:val="en-US" w:eastAsia="zh-CN" w:bidi="ar-SA"/>
        </w:rPr>
        <w:t>5.出具正式书面承诺函，承诺内容包含以下内容：①中标后提供与叉车驾驶操作证相一致的叉车驾驶员不低于80万元/人的人身意外险的保险；②搬运收费标准不超过《海峡冻品批发市场搬运收费标准》；③中标后为本项目全体作业人员（含搬运及扫霜冲霜人员）统一投保单人保额不低于80万元/人的人身意外伤害保险。</w:t>
      </w:r>
    </w:p>
    <w:p w14:paraId="08038C17">
      <w:pPr>
        <w:pStyle w:val="4"/>
        <w:keepNext w:val="0"/>
        <w:keepLines w:val="0"/>
        <w:pageBreakBefore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color w:val="000000"/>
          <w:kern w:val="0"/>
          <w:sz w:val="28"/>
          <w:szCs w:val="28"/>
          <w:lang w:val="en-US" w:eastAsia="zh-CN"/>
        </w:rPr>
      </w:pPr>
    </w:p>
    <w:p w14:paraId="4FA23B5F">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default" w:ascii="宋体" w:hAnsi="宋体" w:eastAsia="宋体" w:cs="宋体"/>
          <w:color w:val="000000"/>
          <w:kern w:val="0"/>
          <w:sz w:val="28"/>
          <w:szCs w:val="28"/>
          <w:lang w:val="en-US" w:eastAsia="zh-CN"/>
        </w:rPr>
      </w:pPr>
    </w:p>
    <w:p w14:paraId="50802B19">
      <w:pPr>
        <w:pStyle w:val="3"/>
        <w:spacing w:line="520" w:lineRule="exact"/>
        <w:ind w:firstLine="4900" w:firstLineChars="175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报价单位：</w:t>
      </w:r>
    </w:p>
    <w:p w14:paraId="1E37251F">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 xml:space="preserve">                                    （盖章）</w:t>
      </w:r>
    </w:p>
    <w:p w14:paraId="3AC45C60">
      <w:pPr>
        <w:pStyle w:val="3"/>
        <w:spacing w:line="520" w:lineRule="exact"/>
        <w:rPr>
          <w:sz w:val="28"/>
          <w:szCs w:val="28"/>
        </w:rPr>
      </w:pPr>
      <w:r>
        <w:rPr>
          <w:rFonts w:hint="eastAsia" w:ascii="宋体" w:hAnsi="宋体" w:eastAsia="宋体" w:cs="宋体"/>
          <w:color w:val="000000"/>
          <w:sz w:val="28"/>
          <w:szCs w:val="28"/>
          <w:lang w:val="en-US" w:eastAsia="zh-CN"/>
        </w:rPr>
        <w:t xml:space="preserve">                                   时    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G Times">
    <w:altName w:val="Times New Roman"/>
    <w:panose1 w:val="02020603050405020304"/>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8C7150"/>
    <w:rsid w:val="00A17E82"/>
    <w:rsid w:val="0678013D"/>
    <w:rsid w:val="1BE84CD5"/>
    <w:rsid w:val="22BE3A11"/>
    <w:rsid w:val="287C5DBF"/>
    <w:rsid w:val="2D195047"/>
    <w:rsid w:val="2D826081"/>
    <w:rsid w:val="2D8F4691"/>
    <w:rsid w:val="2E141EF5"/>
    <w:rsid w:val="32B15C64"/>
    <w:rsid w:val="38FF3D47"/>
    <w:rsid w:val="3D7367B1"/>
    <w:rsid w:val="3E2E2B5F"/>
    <w:rsid w:val="3E8C7150"/>
    <w:rsid w:val="40B379FF"/>
    <w:rsid w:val="41E312CA"/>
    <w:rsid w:val="45AC43AD"/>
    <w:rsid w:val="465313B5"/>
    <w:rsid w:val="504E5B97"/>
    <w:rsid w:val="549F3266"/>
    <w:rsid w:val="58306639"/>
    <w:rsid w:val="58E55DE4"/>
    <w:rsid w:val="59AF46F8"/>
    <w:rsid w:val="5B3B5777"/>
    <w:rsid w:val="5ED90F7C"/>
    <w:rsid w:val="5F2711D9"/>
    <w:rsid w:val="6D875C64"/>
    <w:rsid w:val="6E780BD3"/>
    <w:rsid w:val="6F3F02BE"/>
    <w:rsid w:val="6F4F6F72"/>
    <w:rsid w:val="730B2E93"/>
    <w:rsid w:val="74CF5B44"/>
    <w:rsid w:val="7A8F19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cs="Times New Roman"/>
      <w:kern w:val="0"/>
      <w:sz w:val="24"/>
      <w:szCs w:val="20"/>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627</Words>
  <Characters>646</Characters>
  <Lines>0</Lines>
  <Paragraphs>0</Paragraphs>
  <TotalTime>0</TotalTime>
  <ScaleCrop>false</ScaleCrop>
  <LinksUpToDate>false</LinksUpToDate>
  <CharactersWithSpaces>838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2026-06-26T02:01:00Z</dcterms:created>
  <dc:creator>Irene</dc:creator>
  <cp:lastModifiedBy>管理用户</cp:lastModifiedBy>
  <cp:lastPrinted>2026-09-16T07:06:00Z</cp:lastPrinted>
  <dcterms:modified xsi:type="dcterms:W3CDTF">2026-10-13T03:37:49Z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E931E68AB0D44DB192E1A445ECAC9C4E_13</vt:lpwstr>
  </property>
  <property fmtid="{D5CDD505-2E9C-101B-9397-08002B2CF9AE}" pid="4" name="KSOTemplateDocerSaveRecord">
    <vt:lpwstr>eyJoZGlkIjoiYTlmNTIyOWU3NDA5MjA5OGYzNzgwNzZjZjQwYjE0ZTUiLCJ1c2VySWQiOiIyMjc4NDI3MzcifQ==</vt:lpwstr>
  </property>
</Properties>
</file>